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D5A5D" w:rsidRPr="008D5A5D" w:rsidRDefault="008D5A5D" w:rsidP="008D5A5D">
      <w:pPr>
        <w:spacing w:after="100" w:afterAutospacing="1" w:line="240" w:lineRule="auto"/>
        <w:outlineLvl w:val="3"/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val="en-US" w:eastAsia="ru-RU"/>
        </w:rPr>
      </w:pPr>
      <w:r w:rsidRPr="008D5A5D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Методические рекомендации</w:t>
      </w:r>
      <w:r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val="en-US" w:eastAsia="ru-RU"/>
        </w:rPr>
        <w:t xml:space="preserve"> 1</w:t>
      </w:r>
      <w:bookmarkStart w:id="0" w:name="_GoBack"/>
      <w:bookmarkEnd w:id="0"/>
    </w:p>
    <w:p w:rsidR="008D5A5D" w:rsidRDefault="008D5A5D" w:rsidP="008D5A5D">
      <w:pPr>
        <w:pStyle w:val="a3"/>
      </w:pPr>
      <w:hyperlink r:id="rId4" w:tgtFrame="_blank" w:history="1">
        <w:r>
          <w:rPr>
            <w:rStyle w:val="a4"/>
          </w:rPr>
          <w:t>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</w:t>
        </w:r>
      </w:hyperlink>
      <w:r>
        <w:t>.</w:t>
      </w:r>
    </w:p>
    <w:p w:rsidR="008D5A5D" w:rsidRDefault="008D5A5D" w:rsidP="008D5A5D">
      <w:pPr>
        <w:pStyle w:val="a3"/>
      </w:pPr>
      <w:r>
        <w:t>В рамках реализации рекомендаций парламентских слушаний «Актуальные вопросы обеспечения безопасности и развития детей в информационном пространстве», которые прошли в Совете Федерации 17 апреля 2017 г., были разработаны 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«Интернет».</w:t>
      </w:r>
    </w:p>
    <w:p w:rsidR="00106755" w:rsidRDefault="00106755"/>
    <w:sectPr w:rsidR="00106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Web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5D"/>
    <w:rsid w:val="00106755"/>
    <w:rsid w:val="008D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96F23"/>
  <w15:chartTrackingRefBased/>
  <w15:docId w15:val="{D3713746-8F37-4634-BA1A-33D1011F0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5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5A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56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29861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Жгирева</dc:creator>
  <cp:keywords/>
  <dc:description/>
  <cp:lastModifiedBy>Елена Жгирева</cp:lastModifiedBy>
  <cp:revision>1</cp:revision>
  <dcterms:created xsi:type="dcterms:W3CDTF">2026-03-02T15:12:00Z</dcterms:created>
  <dcterms:modified xsi:type="dcterms:W3CDTF">2026-03-02T15:14:00Z</dcterms:modified>
</cp:coreProperties>
</file>