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37215" w:rsidRPr="00337215" w:rsidRDefault="00337215" w:rsidP="00337215">
      <w:pPr>
        <w:spacing w:after="100" w:afterAutospacing="1" w:line="240" w:lineRule="auto"/>
        <w:outlineLvl w:val="3"/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</w:pPr>
      <w:r w:rsidRPr="00337215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Методические рекомендации</w:t>
      </w:r>
    </w:p>
    <w:p w:rsidR="00337215" w:rsidRDefault="00337215" w:rsidP="00337215">
      <w:pPr>
        <w:pStyle w:val="a3"/>
      </w:pPr>
      <w:r>
        <w:rPr>
          <w:rStyle w:val="a4"/>
        </w:rPr>
        <w:t>Противодействие экстремизму.</w:t>
      </w:r>
      <w:bookmarkStart w:id="0" w:name="_GoBack"/>
      <w:bookmarkEnd w:id="0"/>
    </w:p>
    <w:p w:rsidR="00337215" w:rsidRDefault="00337215" w:rsidP="00337215">
      <w:pPr>
        <w:pStyle w:val="a3"/>
        <w:jc w:val="both"/>
      </w:pPr>
      <w:r>
        <w:rPr>
          <w:rStyle w:val="a4"/>
        </w:rPr>
        <w:t>Методические рекомендации.</w:t>
      </w:r>
    </w:p>
    <w:p w:rsidR="00337215" w:rsidRDefault="00337215" w:rsidP="00337215">
      <w:pPr>
        <w:pStyle w:val="a3"/>
        <w:jc w:val="both"/>
      </w:pPr>
      <w:r>
        <w:t>Методические рекомендации о размещении на информационных стендах, официальных интернет-сайтах и других информационных ресурсах образовательных организаций и органов, осуществляющих управление в сфере образования, информации о безопасном поведении и использовании сети "Интернет".</w:t>
      </w:r>
    </w:p>
    <w:p w:rsidR="00337215" w:rsidRDefault="00337215" w:rsidP="00337215">
      <w:pPr>
        <w:pStyle w:val="a3"/>
        <w:jc w:val="both"/>
      </w:pPr>
      <w:r>
        <w:t>В рамках реализации рекомендаций парламентских слушаний «Актуальные вопросы обеспечения безопасности и развития детей в информационном пространстве», которые прошли в Совете Федерации 17 апреля 2017 г., были разработаны 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</w:t>
      </w:r>
    </w:p>
    <w:p w:rsidR="00337215" w:rsidRDefault="00337215" w:rsidP="00337215">
      <w:pPr>
        <w:pStyle w:val="a3"/>
        <w:jc w:val="both"/>
      </w:pPr>
      <w:proofErr w:type="spellStart"/>
      <w:r>
        <w:rPr>
          <w:rStyle w:val="a4"/>
        </w:rPr>
        <w:t>Cписок</w:t>
      </w:r>
      <w:proofErr w:type="spellEnd"/>
      <w:r>
        <w:rPr>
          <w:rStyle w:val="a4"/>
        </w:rPr>
        <w:t xml:space="preserve"> экстремистских материалов</w:t>
      </w:r>
    </w:p>
    <w:p w:rsidR="00337215" w:rsidRDefault="00337215" w:rsidP="00337215">
      <w:pPr>
        <w:pStyle w:val="a3"/>
        <w:jc w:val="both"/>
      </w:pPr>
      <w:hyperlink r:id="rId4" w:tgtFrame="_blank" w:history="1">
        <w:r>
          <w:rPr>
            <w:rStyle w:val="a5"/>
          </w:rPr>
          <w:t>Федеральный список экстремистских материалов</w:t>
        </w:r>
      </w:hyperlink>
    </w:p>
    <w:p w:rsidR="00337215" w:rsidRDefault="00337215" w:rsidP="00337215">
      <w:pPr>
        <w:pStyle w:val="a3"/>
        <w:jc w:val="both"/>
      </w:pPr>
      <w:r>
        <w:t>1. </w:t>
      </w:r>
    </w:p>
    <w:p w:rsidR="00337215" w:rsidRDefault="00337215" w:rsidP="00337215">
      <w:pPr>
        <w:pStyle w:val="a3"/>
        <w:jc w:val="both"/>
      </w:pPr>
      <w:r>
        <w:t>Материал под названием «Манифест Национального сопротивления… На войне, как на</w:t>
      </w:r>
    </w:p>
    <w:p w:rsidR="00337215" w:rsidRDefault="00337215" w:rsidP="00337215">
      <w:pPr>
        <w:pStyle w:val="a3"/>
        <w:jc w:val="both"/>
      </w:pPr>
      <w:r>
        <w:t>войне. Кремль уничтожает народ России!», размещенный в информационно-</w:t>
      </w:r>
    </w:p>
    <w:p w:rsidR="00337215" w:rsidRDefault="00337215" w:rsidP="00337215">
      <w:pPr>
        <w:pStyle w:val="a3"/>
        <w:jc w:val="both"/>
      </w:pPr>
      <w:r>
        <w:t>телекоммуникационных сетях, в том числе в сети «Интернет» (решение Петропавловск-</w:t>
      </w:r>
    </w:p>
    <w:p w:rsidR="00337215" w:rsidRDefault="00337215" w:rsidP="00337215">
      <w:pPr>
        <w:pStyle w:val="a3"/>
        <w:jc w:val="both"/>
      </w:pPr>
      <w:r>
        <w:t>Камчатского городского суда Камчатского края от 31.01.2023); 17 апреля 2023</w:t>
      </w:r>
    </w:p>
    <w:p w:rsidR="00337215" w:rsidRDefault="00337215" w:rsidP="00337215">
      <w:pPr>
        <w:pStyle w:val="a3"/>
        <w:jc w:val="both"/>
      </w:pPr>
      <w:r>
        <w:t>2. </w:t>
      </w:r>
    </w:p>
    <w:p w:rsidR="00337215" w:rsidRDefault="00337215" w:rsidP="00337215">
      <w:pPr>
        <w:pStyle w:val="a3"/>
        <w:jc w:val="both"/>
      </w:pPr>
      <w:r>
        <w:t>Музыкальная композиция под названием «Нищих Убивай!»,</w:t>
      </w:r>
    </w:p>
    <w:p w:rsidR="00337215" w:rsidRDefault="00337215" w:rsidP="00337215">
      <w:pPr>
        <w:pStyle w:val="a3"/>
        <w:jc w:val="both"/>
      </w:pPr>
      <w:r>
        <w:t>начинающаяся словами «Прогресс и эффективность победили еще</w:t>
      </w:r>
    </w:p>
    <w:p w:rsidR="00337215" w:rsidRDefault="00337215" w:rsidP="00337215">
      <w:pPr>
        <w:pStyle w:val="a3"/>
        <w:jc w:val="both"/>
      </w:pPr>
      <w:r>
        <w:t>бы…», заканчивающаяся словами «…нищих убивай!»,</w:t>
      </w:r>
    </w:p>
    <w:p w:rsidR="00337215" w:rsidRDefault="00337215" w:rsidP="00337215">
      <w:pPr>
        <w:pStyle w:val="a3"/>
        <w:jc w:val="both"/>
      </w:pPr>
      <w:r>
        <w:t>продолжительностью 4 минуты 21 секунда (решение Дзержинского</w:t>
      </w:r>
    </w:p>
    <w:p w:rsidR="00337215" w:rsidRDefault="00337215" w:rsidP="00337215">
      <w:pPr>
        <w:pStyle w:val="a3"/>
        <w:jc w:val="both"/>
      </w:pPr>
      <w:r>
        <w:t>районного суда города Волгограда от 26.09.2022 и апелляционное</w:t>
      </w:r>
    </w:p>
    <w:p w:rsidR="00337215" w:rsidRDefault="00337215" w:rsidP="00337215">
      <w:pPr>
        <w:pStyle w:val="a3"/>
        <w:jc w:val="both"/>
      </w:pPr>
      <w:r>
        <w:t>определение судебной коллегии по административным делам</w:t>
      </w:r>
    </w:p>
    <w:p w:rsidR="00337215" w:rsidRDefault="00337215" w:rsidP="00337215">
      <w:pPr>
        <w:pStyle w:val="a3"/>
        <w:jc w:val="both"/>
      </w:pPr>
      <w:r>
        <w:t>Волгоградского областного суда от 12.01.2023);</w:t>
      </w:r>
    </w:p>
    <w:p w:rsidR="00337215" w:rsidRDefault="00337215" w:rsidP="00337215">
      <w:pPr>
        <w:pStyle w:val="a3"/>
        <w:jc w:val="both"/>
      </w:pPr>
      <w:r>
        <w:rPr>
          <w:rStyle w:val="a4"/>
        </w:rPr>
        <w:t>Линия помощи «Дети Онлайн»</w:t>
      </w:r>
    </w:p>
    <w:p w:rsidR="00337215" w:rsidRDefault="00337215" w:rsidP="00337215">
      <w:pPr>
        <w:pStyle w:val="a3"/>
        <w:jc w:val="both"/>
      </w:pPr>
      <w:r>
        <w:t>Всероссийская Линия помощи "Дети Онлайн"</w:t>
      </w:r>
    </w:p>
    <w:p w:rsidR="00337215" w:rsidRDefault="00337215" w:rsidP="00337215">
      <w:pPr>
        <w:pStyle w:val="a3"/>
        <w:jc w:val="both"/>
      </w:pPr>
      <w:r>
        <w:lastRenderedPageBreak/>
        <w:t>Служба телефонного и онлайн консультирования по проблемам безопасного использования сети Интернет и мобильной связи для детей, подростков, родителей и работников образовательных учреждений</w:t>
      </w:r>
    </w:p>
    <w:p w:rsidR="00337215" w:rsidRDefault="00337215" w:rsidP="00337215">
      <w:pPr>
        <w:pStyle w:val="a3"/>
        <w:jc w:val="both"/>
      </w:pPr>
      <w:r>
        <w:rPr>
          <w:rStyle w:val="a4"/>
        </w:rPr>
        <w:t>Безопасный Интернет</w:t>
      </w:r>
    </w:p>
    <w:p w:rsidR="00337215" w:rsidRDefault="00337215" w:rsidP="00337215">
      <w:pPr>
        <w:pStyle w:val="a3"/>
        <w:jc w:val="both"/>
      </w:pPr>
      <w:hyperlink r:id="rId5" w:tgtFrame="_blank" w:history="1">
        <w:r>
          <w:rPr>
            <w:rStyle w:val="a5"/>
          </w:rPr>
          <w:t>Безопасный Интернет для детей: законодательство, советы, мнения, международный опыт</w:t>
        </w:r>
      </w:hyperlink>
    </w:p>
    <w:p w:rsidR="00337215" w:rsidRDefault="00337215" w:rsidP="00337215">
      <w:pPr>
        <w:pStyle w:val="a3"/>
        <w:jc w:val="both"/>
      </w:pPr>
      <w:hyperlink r:id="rId6" w:history="1">
        <w:r>
          <w:rPr>
            <w:rStyle w:val="a5"/>
          </w:rPr>
          <w:t>Ресурсы о безопасности сайт об информационной безопасности (i-deti.org</w:t>
        </w:r>
      </w:hyperlink>
      <w:hyperlink r:id="rId7" w:history="1">
        <w:r>
          <w:rPr>
            <w:rStyle w:val="a5"/>
          </w:rPr>
          <w:t>)</w:t>
        </w:r>
      </w:hyperlink>
    </w:p>
    <w:p w:rsidR="00337215" w:rsidRDefault="00337215" w:rsidP="00337215">
      <w:pPr>
        <w:pStyle w:val="a3"/>
        <w:jc w:val="both"/>
      </w:pPr>
      <w:hyperlink r:id="rId8" w:history="1">
        <w:r>
          <w:rPr>
            <w:rStyle w:val="a5"/>
          </w:rPr>
          <w:t>Ресурсы о безопасности (i-deti.org)</w:t>
        </w:r>
      </w:hyperlink>
    </w:p>
    <w:p w:rsidR="00337215" w:rsidRDefault="00337215" w:rsidP="00337215">
      <w:pPr>
        <w:pStyle w:val="a3"/>
        <w:jc w:val="both"/>
      </w:pPr>
      <w:hyperlink r:id="rId9" w:history="1">
        <w:r>
          <w:rPr>
            <w:rStyle w:val="a5"/>
          </w:rPr>
          <w:t>Ресурсы о безопасности (i-deti.org)</w:t>
        </w:r>
      </w:hyperlink>
    </w:p>
    <w:p w:rsidR="00337215" w:rsidRDefault="00337215" w:rsidP="00337215">
      <w:pPr>
        <w:pStyle w:val="a3"/>
        <w:jc w:val="both"/>
      </w:pPr>
      <w:r>
        <w:rPr>
          <w:rStyle w:val="a4"/>
        </w:rPr>
        <w:t>Безопасный Интернет</w:t>
      </w:r>
    </w:p>
    <w:p w:rsidR="00337215" w:rsidRDefault="00337215" w:rsidP="00337215">
      <w:pPr>
        <w:pStyle w:val="a3"/>
        <w:jc w:val="both"/>
      </w:pPr>
      <w:r>
        <w:rPr>
          <w:rStyle w:val="a4"/>
        </w:rPr>
        <w:t>Противодействие экстремизму и терроризму</w:t>
      </w:r>
    </w:p>
    <w:p w:rsidR="00337215" w:rsidRDefault="00337215" w:rsidP="00337215">
      <w:pPr>
        <w:pStyle w:val="a3"/>
        <w:jc w:val="both"/>
      </w:pPr>
      <w:r>
        <w:rPr>
          <w:rStyle w:val="a4"/>
        </w:rPr>
        <w:t>Терроризм</w:t>
      </w:r>
      <w:r>
        <w:t> (от латинского TERROR - страх, ужас) – насильственные действия преступных лиц с целью подрыва существующей власти, осложнения международных отношений, политических и экономических вымогательств у государств и корпораций. Терроризм превратился в одну из наиболее опасных по своим масштабам, непредсказуемости и последствиям общественно - политических проблем.</w:t>
      </w:r>
    </w:p>
    <w:p w:rsidR="00337215" w:rsidRDefault="00337215" w:rsidP="00337215">
      <w:pPr>
        <w:pStyle w:val="a3"/>
        <w:jc w:val="both"/>
      </w:pPr>
      <w:r>
        <w:t xml:space="preserve">Сегодня терроризм </w:t>
      </w:r>
      <w:proofErr w:type="gramStart"/>
      <w:r>
        <w:t>- это</w:t>
      </w:r>
      <w:proofErr w:type="gramEnd"/>
      <w:r>
        <w:t xml:space="preserve"> не только диверсанты-одиночки, угонщики самолетов и шахиды-камикадзе. Современный терроризм – это мощные разветвленные и хорошо организованные структуры.</w:t>
      </w:r>
    </w:p>
    <w:p w:rsidR="00337215" w:rsidRDefault="00337215" w:rsidP="00337215">
      <w:pPr>
        <w:pStyle w:val="a3"/>
        <w:jc w:val="both"/>
      </w:pPr>
      <w:r>
        <w:rPr>
          <w:rStyle w:val="a4"/>
        </w:rPr>
        <w:t>Безопасный Интернет</w:t>
      </w:r>
    </w:p>
    <w:p w:rsidR="00337215" w:rsidRDefault="00337215" w:rsidP="00337215">
      <w:pPr>
        <w:pStyle w:val="a3"/>
        <w:jc w:val="both"/>
      </w:pPr>
      <w:r>
        <w:rPr>
          <w:rStyle w:val="a4"/>
        </w:rPr>
        <w:t>Мероприятия, проводимые с коллективом ДОУ</w:t>
      </w:r>
    </w:p>
    <w:p w:rsidR="00337215" w:rsidRDefault="00337215" w:rsidP="00337215">
      <w:pPr>
        <w:pStyle w:val="a3"/>
        <w:jc w:val="both"/>
      </w:pPr>
      <w:r>
        <w:t> Изучение законодательной базы по противодействию терроризму и экстремизму.</w:t>
      </w:r>
    </w:p>
    <w:p w:rsidR="00337215" w:rsidRDefault="00337215" w:rsidP="00337215">
      <w:pPr>
        <w:pStyle w:val="a3"/>
        <w:jc w:val="both"/>
      </w:pPr>
      <w:r>
        <w:t> Беседа с работниками ДОУ по противодействию терроризму, экстремизму.</w:t>
      </w:r>
    </w:p>
    <w:p w:rsidR="00337215" w:rsidRDefault="00337215" w:rsidP="00337215">
      <w:pPr>
        <w:pStyle w:val="a3"/>
        <w:jc w:val="both"/>
      </w:pPr>
      <w:r>
        <w:t> Рассмотрение вопросов, связанных с экстремизмом и терроризмом на производственных совещаниях, заседаниях методических объединений и т.д.</w:t>
      </w:r>
    </w:p>
    <w:p w:rsidR="00337215" w:rsidRDefault="00337215" w:rsidP="00337215">
      <w:pPr>
        <w:pStyle w:val="a3"/>
        <w:jc w:val="both"/>
      </w:pPr>
      <w:r>
        <w:t>Оформление тематических стендов, распространение памяток по противодействию экстремизму, терроризму.</w:t>
      </w:r>
    </w:p>
    <w:p w:rsidR="00337215" w:rsidRDefault="00337215" w:rsidP="00337215">
      <w:pPr>
        <w:pStyle w:val="a3"/>
        <w:jc w:val="both"/>
      </w:pPr>
      <w:r>
        <w:t> Обновление наглядной профилактической агитации.</w:t>
      </w:r>
    </w:p>
    <w:p w:rsidR="00337215" w:rsidRDefault="00337215" w:rsidP="00337215">
      <w:pPr>
        <w:pStyle w:val="a3"/>
        <w:jc w:val="both"/>
      </w:pPr>
      <w:r>
        <w:t> Размещение на официальном сайте информационных материалов о деятельности ДОУ по обеспечению антитеррористической защиты воспитанников, территории и здания учреждения.</w:t>
      </w:r>
    </w:p>
    <w:p w:rsidR="00337215" w:rsidRDefault="00337215" w:rsidP="00337215">
      <w:pPr>
        <w:pStyle w:val="a3"/>
        <w:jc w:val="both"/>
      </w:pPr>
      <w:r>
        <w:t> Организация мероприятий, связанных с усилением пропускного режима, обеспечением непрерывного функционирования кнопок тревожной сигнализации.</w:t>
      </w:r>
    </w:p>
    <w:p w:rsidR="00337215" w:rsidRDefault="00337215" w:rsidP="00337215">
      <w:pPr>
        <w:pStyle w:val="a3"/>
        <w:jc w:val="both"/>
      </w:pPr>
      <w:r>
        <w:lastRenderedPageBreak/>
        <w:t> Осуществление контроля за состоянием зданий, сооружений, прилегающих к ДОУ территорий на предмет противодействий экстремизму и терроризму.</w:t>
      </w:r>
    </w:p>
    <w:p w:rsidR="00337215" w:rsidRDefault="00337215" w:rsidP="00337215">
      <w:pPr>
        <w:pStyle w:val="a3"/>
        <w:jc w:val="both"/>
      </w:pPr>
      <w:r>
        <w:rPr>
          <w:rStyle w:val="a4"/>
        </w:rPr>
        <w:t>Безопасный Интернет</w:t>
      </w:r>
    </w:p>
    <w:p w:rsidR="00337215" w:rsidRDefault="00337215" w:rsidP="00337215">
      <w:pPr>
        <w:pStyle w:val="a3"/>
        <w:jc w:val="both"/>
      </w:pPr>
      <w:r>
        <w:t> </w:t>
      </w:r>
      <w:r>
        <w:rPr>
          <w:rStyle w:val="a4"/>
        </w:rPr>
        <w:t>Мероприятия, проводимые с воспитанниками</w:t>
      </w:r>
    </w:p>
    <w:p w:rsidR="00337215" w:rsidRDefault="00337215" w:rsidP="00337215">
      <w:pPr>
        <w:pStyle w:val="a3"/>
        <w:jc w:val="both"/>
      </w:pPr>
      <w:r>
        <w:t> Образовательная деятельность по правовому воспитанию, направленная на формирование толерантных установок у воспитанников.</w:t>
      </w:r>
    </w:p>
    <w:p w:rsidR="00337215" w:rsidRDefault="00337215" w:rsidP="00337215">
      <w:pPr>
        <w:pStyle w:val="a3"/>
        <w:jc w:val="both"/>
      </w:pPr>
      <w:r>
        <w:t> Проведение профилактических бесед по ОБЖ.</w:t>
      </w:r>
    </w:p>
    <w:p w:rsidR="00337215" w:rsidRDefault="00337215" w:rsidP="00337215">
      <w:pPr>
        <w:pStyle w:val="a3"/>
        <w:jc w:val="both"/>
      </w:pPr>
      <w:r>
        <w:t xml:space="preserve"> Занятия по отработке </w:t>
      </w:r>
      <w:proofErr w:type="gramStart"/>
      <w:r>
        <w:t>практических  навыков</w:t>
      </w:r>
      <w:proofErr w:type="gramEnd"/>
      <w:r>
        <w:t xml:space="preserve"> ОБЖ (игры-драматизации  «Чрезвычайные ситуации», «Знаю. Умею. Делаю</w:t>
      </w:r>
      <w:proofErr w:type="gramStart"/>
      <w:r>
        <w:t>»,  «</w:t>
      </w:r>
      <w:proofErr w:type="gramEnd"/>
      <w:r>
        <w:t>Стоим – Падаем – Молчим»).</w:t>
      </w:r>
    </w:p>
    <w:p w:rsidR="00337215" w:rsidRDefault="00337215" w:rsidP="00337215">
      <w:pPr>
        <w:pStyle w:val="a3"/>
        <w:jc w:val="both"/>
      </w:pPr>
      <w:r>
        <w:t> Проведение мероприятий в рамках недель безопасности в ДОУ.</w:t>
      </w:r>
    </w:p>
    <w:p w:rsidR="00337215" w:rsidRDefault="00337215" w:rsidP="00337215">
      <w:pPr>
        <w:pStyle w:val="a3"/>
        <w:jc w:val="both"/>
      </w:pPr>
      <w:r>
        <w:t> Мероприятия, посвященные Дню народного единства, Дню Защитника Отечества, Дню Победы, Дню защиты детей.</w:t>
      </w:r>
    </w:p>
    <w:p w:rsidR="00337215" w:rsidRDefault="00337215" w:rsidP="00337215">
      <w:pPr>
        <w:pStyle w:val="a3"/>
        <w:jc w:val="both"/>
      </w:pPr>
      <w:r>
        <w:t> Проведение выставок детских тематических рисунков по ОБЖ.</w:t>
      </w:r>
    </w:p>
    <w:p w:rsidR="00337215" w:rsidRDefault="00337215" w:rsidP="00337215">
      <w:pPr>
        <w:pStyle w:val="a3"/>
        <w:jc w:val="both"/>
      </w:pPr>
      <w:r>
        <w:t> Привлечение работников силовых ведомств к проведению практических занятий с воспитанниками.</w:t>
      </w:r>
    </w:p>
    <w:p w:rsidR="00337215" w:rsidRDefault="00337215" w:rsidP="00337215">
      <w:pPr>
        <w:pStyle w:val="a3"/>
        <w:jc w:val="both"/>
      </w:pPr>
      <w:r>
        <w:rPr>
          <w:rStyle w:val="a4"/>
        </w:rPr>
        <w:t>Безопасный Интернет</w:t>
      </w:r>
    </w:p>
    <w:p w:rsidR="00337215" w:rsidRDefault="00337215" w:rsidP="00337215">
      <w:pPr>
        <w:pStyle w:val="a3"/>
        <w:jc w:val="both"/>
      </w:pPr>
      <w:r>
        <w:rPr>
          <w:rStyle w:val="a4"/>
        </w:rPr>
        <w:t>Мероприятия, проводимые с родителями</w:t>
      </w:r>
    </w:p>
    <w:p w:rsidR="00337215" w:rsidRDefault="00337215" w:rsidP="00337215">
      <w:pPr>
        <w:pStyle w:val="a3"/>
        <w:jc w:val="both"/>
      </w:pPr>
      <w:r>
        <w:t> Проведение родительских собраний с обсуждением вопросов, связанных с распространением экстремистских взглядов среди населения.</w:t>
      </w:r>
    </w:p>
    <w:p w:rsidR="00337215" w:rsidRDefault="00337215" w:rsidP="00337215">
      <w:pPr>
        <w:pStyle w:val="a3"/>
        <w:jc w:val="both"/>
      </w:pPr>
      <w:r>
        <w:t> Регулярное информирование родителей воспитанников памятками по профилактике терроризма.</w:t>
      </w:r>
    </w:p>
    <w:p w:rsidR="00337215" w:rsidRDefault="00337215" w:rsidP="00337215">
      <w:pPr>
        <w:pStyle w:val="a3"/>
        <w:jc w:val="both"/>
      </w:pPr>
      <w:r>
        <w:t> Выпуск буклетов с памятками «Как вести себя в чрезвычайной ситуации». «Как не стать жертвой терроризма», «Безопасность наших детей» и др.</w:t>
      </w:r>
    </w:p>
    <w:p w:rsidR="00387C2B" w:rsidRDefault="00387C2B"/>
    <w:sectPr w:rsidR="00387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Web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215"/>
    <w:rsid w:val="00337215"/>
    <w:rsid w:val="0038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5092B-47D5-422C-BAD4-07742761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7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7215"/>
    <w:rPr>
      <w:b/>
      <w:bCs/>
    </w:rPr>
  </w:style>
  <w:style w:type="character" w:styleId="a5">
    <w:name w:val="Hyperlink"/>
    <w:basedOn w:val="a0"/>
    <w:uiPriority w:val="99"/>
    <w:semiHidden/>
    <w:unhideWhenUsed/>
    <w:rsid w:val="003372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7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-deti.org/safety-conten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-deti.org/safety-conten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-deti.org/safety-content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xn--80abkccaku6aicj1acpc1o.xn--p1ai/main/lenta/priority/news/category=37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minjust.gov.ru/ru/extremist-materials/" TargetMode="External"/><Relationship Id="rId9" Type="http://schemas.openxmlformats.org/officeDocument/2006/relationships/hyperlink" Target="http://www.i-deti.org/safety-conten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777</Words>
  <Characters>4431</Characters>
  <Application>Microsoft Office Word</Application>
  <DocSecurity>0</DocSecurity>
  <Lines>36</Lines>
  <Paragraphs>10</Paragraphs>
  <ScaleCrop>false</ScaleCrop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Жгирева</dc:creator>
  <cp:keywords/>
  <dc:description/>
  <cp:lastModifiedBy>Елена Жгирева</cp:lastModifiedBy>
  <cp:revision>1</cp:revision>
  <dcterms:created xsi:type="dcterms:W3CDTF">2026-03-02T15:06:00Z</dcterms:created>
  <dcterms:modified xsi:type="dcterms:W3CDTF">2026-03-02T15:09:00Z</dcterms:modified>
</cp:coreProperties>
</file>