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3B61" w:rsidRPr="00ED3B61" w:rsidRDefault="00ED3B61" w:rsidP="00ED3B61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ED3B61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Безопасный Интернет</w:t>
      </w:r>
    </w:p>
    <w:p w:rsidR="00ED3B61" w:rsidRDefault="00ED3B61" w:rsidP="00ED3B61">
      <w:pPr>
        <w:pStyle w:val="a3"/>
      </w:pPr>
      <w:hyperlink r:id="rId4" w:tgtFrame="_blank" w:history="1">
        <w:r>
          <w:rPr>
            <w:rStyle w:val="a4"/>
          </w:rPr>
          <w:t>Безопасный Интернет для детей: законодательство, советы, мнения, международный опыт</w:t>
        </w:r>
      </w:hyperlink>
      <w:r>
        <w:t>.</w:t>
      </w:r>
    </w:p>
    <w:p w:rsidR="00ED3B61" w:rsidRDefault="00ED3B61" w:rsidP="00ED3B61">
      <w:pPr>
        <w:pStyle w:val="a3"/>
        <w:jc w:val="both"/>
      </w:pPr>
      <w:r>
        <w:rPr>
          <w:rStyle w:val="a5"/>
        </w:rPr>
        <w:t>Безопасный Интернет</w:t>
      </w:r>
    </w:p>
    <w:p w:rsidR="00ED3B61" w:rsidRDefault="00ED3B61" w:rsidP="00ED3B61">
      <w:pPr>
        <w:pStyle w:val="a3"/>
        <w:jc w:val="both"/>
      </w:pPr>
      <w:hyperlink r:id="rId5" w:tgtFrame="_blank" w:history="1">
        <w:r>
          <w:rPr>
            <w:rStyle w:val="a4"/>
          </w:rPr>
          <w:t>Безопасный Интернет для детей: законодательство, советы, мнения, международный опыт</w:t>
        </w:r>
      </w:hyperlink>
    </w:p>
    <w:p w:rsidR="00ED3B61" w:rsidRDefault="00ED3B61" w:rsidP="00ED3B61">
      <w:pPr>
        <w:pStyle w:val="a3"/>
        <w:jc w:val="both"/>
      </w:pPr>
      <w:hyperlink r:id="rId6" w:history="1">
        <w:r>
          <w:rPr>
            <w:rStyle w:val="a4"/>
          </w:rPr>
          <w:t>Ресурсы о безопасности сайт об информационной безопасности (i-deti.org</w:t>
        </w:r>
      </w:hyperlink>
      <w:hyperlink r:id="rId7" w:history="1">
        <w:r>
          <w:rPr>
            <w:rStyle w:val="a4"/>
          </w:rPr>
          <w:t>)</w:t>
        </w:r>
      </w:hyperlink>
    </w:p>
    <w:p w:rsidR="00ED3B61" w:rsidRDefault="00ED3B61" w:rsidP="00ED3B61">
      <w:pPr>
        <w:pStyle w:val="a3"/>
        <w:jc w:val="both"/>
      </w:pPr>
      <w:hyperlink r:id="rId8" w:history="1">
        <w:r>
          <w:rPr>
            <w:rStyle w:val="a4"/>
          </w:rPr>
          <w:t>Ресурсы о безопасности (i-deti.org)</w:t>
        </w:r>
      </w:hyperlink>
    </w:p>
    <w:p w:rsidR="00ED3B61" w:rsidRDefault="00ED3B61" w:rsidP="00ED3B61">
      <w:pPr>
        <w:pStyle w:val="a3"/>
        <w:jc w:val="both"/>
      </w:pPr>
      <w:hyperlink r:id="rId9" w:history="1">
        <w:r>
          <w:rPr>
            <w:rStyle w:val="a4"/>
          </w:rPr>
          <w:t>Ресурсы о безопасности (i-deti.org)</w:t>
        </w:r>
      </w:hyperlink>
    </w:p>
    <w:p w:rsidR="004C2539" w:rsidRDefault="004C2539">
      <w:bookmarkStart w:id="0" w:name="_GoBack"/>
      <w:bookmarkEnd w:id="0"/>
    </w:p>
    <w:sectPr w:rsidR="004C2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61"/>
    <w:rsid w:val="004C2539"/>
    <w:rsid w:val="00ED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7D726-C7F3-41C7-8F31-E41A5B52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3B61"/>
    <w:rPr>
      <w:color w:val="0000FF"/>
      <w:u w:val="single"/>
    </w:rPr>
  </w:style>
  <w:style w:type="character" w:styleId="a5">
    <w:name w:val="Strong"/>
    <w:basedOn w:val="a0"/>
    <w:uiPriority w:val="22"/>
    <w:qFormat/>
    <w:rsid w:val="00ED3B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deti.org/safety-conte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-deti.org/safety-cont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-deti.org/safety-conte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bkccaku6aicj1acpc1o.xn--p1ai/main/lenta/priority/news/category=3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xn--80abkccaku6aicj1acpc1o.xn--p1ai/main/lenta/priority/news/category=37" TargetMode="External"/><Relationship Id="rId9" Type="http://schemas.openxmlformats.org/officeDocument/2006/relationships/hyperlink" Target="http://www.i-deti.org/safety-cont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2026-03-02T15:21:00Z</dcterms:created>
  <dcterms:modified xsi:type="dcterms:W3CDTF">2026-03-02T15:23:00Z</dcterms:modified>
</cp:coreProperties>
</file>